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BF0" w:rsidRDefault="00473576" w:rsidP="00473576">
      <w:pPr>
        <w:ind w:left="-851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8075" cy="9480028"/>
            <wp:effectExtent l="19050" t="0" r="0" b="0"/>
            <wp:docPr id="1" name="Рисунок 1" descr="C:\Users\ученик\Desktop\2020-11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-11-11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918" cy="949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BF0" w:rsidRDefault="00431BF0"/>
    <w:p w:rsidR="00431BF0" w:rsidRDefault="00431BF0"/>
    <w:p w:rsidR="00431BF0" w:rsidRDefault="00431BF0"/>
    <w:p w:rsidR="00431BF0" w:rsidRDefault="00431BF0"/>
    <w:p w:rsidR="00431BF0" w:rsidRDefault="00431BF0"/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3686"/>
        <w:gridCol w:w="5245"/>
      </w:tblGrid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(подраздел) ООП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Примерная корректировка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«Планируемые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освоения 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основной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программы основного общего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(Личностные результаты освоения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основной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программы)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Внести пункт следующего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содержания: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функциональной грамотности,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предполагающей умение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формулировать и объяснять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собственную позицию в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конкретных ситуациях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общественной жизни на основе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полученных знаний с позиции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норм морали и общечеловеческих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ценностей, прав и обязанностей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гражданина»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«Планируемые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освоения 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основной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программы основного общего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освоения основной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образовательной программы)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Внести пункт следующего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содержания: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«Умение находить и извлекать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информацию в различном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контексте; объяснять и описывать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явления на основе полученной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информации; анализировать 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интегрировать полученную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информацию; формулировать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проблему, интерпретировать и</w:t>
            </w:r>
          </w:p>
          <w:p w:rsidR="00431BF0" w:rsidRPr="00012934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оценивать её; делать выводы;</w:t>
            </w:r>
          </w:p>
          <w:p w:rsidR="00431BF0" w:rsidRPr="00012934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строить прогнозы; предлагать пути</w:t>
            </w:r>
          </w:p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решения»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«Система 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оценки достижения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планируемых результатов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освоения основной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образовательной программы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основного общего</w:t>
            </w:r>
            <w:proofErr w:type="gram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(Особенности оценки личностных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, предметных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результатов)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Внести коррективы в следующий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пункт: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«Одним из объектов оценки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личностных результатов в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основной школе является: …3)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социальных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 xml:space="preserve">компетенций, 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включая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функциональную грамотность</w:t>
            </w:r>
            <w:proofErr w:type="gramStart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, …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  <w:p w:rsidR="005E5719" w:rsidRDefault="005E5719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Внести коррективы в следующий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пункт: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«Наиболее адекватными формами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br/>
              <w:t>оценки: …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функциональной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грамотности служит письменная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работа на </w:t>
            </w:r>
            <w:proofErr w:type="spellStart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основе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; …»</w:t>
            </w:r>
            <w:proofErr w:type="gramEnd"/>
          </w:p>
          <w:p w:rsidR="005E5719" w:rsidRDefault="005E5719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6. Дополнить раздел следующей информацией:</w:t>
            </w:r>
          </w:p>
          <w:p w:rsidR="005E5719" w:rsidRPr="005E5719" w:rsidRDefault="005E5719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В период дистанционного обучения система контроля должна носить систематический характер и строиться как на основе оперативной обратной связи (предусмотренной в структуре учебного материала, оперативного обращения к учителю в любое удобное для обучаемого время), автоматического контроля (через системы тестирования) так и отсроченного контроля (например, при очном тестировании после перехода в обычный режим обучения).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На первом этапе можно разделить контроль и оцениванию. В первое время будет достаточно контролировать сам факт участия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 в дистанционном обучении. Главный критерий в этом случае – соблюдение сроков. Если работа не была выполнена в обозначенный срок, то ученик получает сообщение и имеет возможность в определенный период выполнить пропущенное задание. В качестве обратной связи с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рекомендуется использовать возможности электронного журнала, электронной посты и чатов в электронных образовательных ресурсах.</w:t>
            </w:r>
          </w:p>
          <w:p w:rsidR="005E5719" w:rsidRPr="00012934" w:rsidRDefault="005E5719" w:rsidP="005E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 Оценка за выполненные тесты урока заносится в электронный журнал автоматически, отметка за ответы на задания с открытым ответом, творческие, исследовательские и проектные работы, а также домашнее задание выставляется в электронный журнал учителем в соответствии с нормой оценивания.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0C2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5E5719" w:rsidRDefault="005E5719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План внеурочной деятельности</w:t>
            </w:r>
            <w:r w:rsidR="000D50A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5E5719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направление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012934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ти курс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Функциональная грамотность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5E5719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Внести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корректировы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следующего содержания: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ф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ормулирует и объясняет собственную позицию в конкретных ситуациях общественной 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жизни на основе полученных знан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ий с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позиции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норм морали и общечеловеческих ценностей гражданина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012934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Программа воспитания и социализации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Задачи духовно-нравственного развития, воспитания и социализации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нести задачу: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«формирование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функциональной грамотности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Направления деятельности по воспитания и социализации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нести понятие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функциональная грамотность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Информационно-методические условия реализации основной образовательной программы основного общего образования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2. Добавить раздел следующей информацией: </w:t>
            </w:r>
            <w:proofErr w:type="gramStart"/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  <w:lang w:eastAsia="ru-RU"/>
              </w:rPr>
              <w:t xml:space="preserve">МБОУ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Шугуровская СОШ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им.В.П.чкалова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использует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перечнь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официальных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, которые смогут обеспечить обучение с использованием электронного обучения</w:t>
            </w:r>
            <w:r w:rsidR="00397934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и дистанционных образовательных технологий.</w:t>
            </w:r>
            <w:proofErr w:type="gramEnd"/>
            <w:r w:rsidR="00397934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Учителя осуществляют отбор необходимых ЭОР из ресурсов федеральных образовательных порталов, других дистанционных образовательных платформ.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  В информационно-методическом обеспечении учебного процесса при дистанционном обучении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основной общей школы используются следующие образовательные ресурсы: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-Открытая школа 2035 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 w:eastAsia="ru-RU"/>
              </w:rPr>
              <w:t>https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://2035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 w:eastAsia="ru-RU"/>
              </w:rPr>
              <w:t>school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;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- Интерактивная образовательная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онлайн-платформа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Учи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5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uchi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;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- Цифровой образовательный ресурс для школ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www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yaklass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  <w:t>;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  <w:t xml:space="preserve">-Площадка Образовательного центра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val="tt-RU" w:eastAsia="ru-RU"/>
              </w:rPr>
              <w:t>“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  <w:t>Сириус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val="tt-RU" w:eastAsia="ru-RU"/>
              </w:rPr>
              <w:t>”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hyperlink r:id="rId7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edu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sirius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online</w:t>
              </w:r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-</w:t>
            </w:r>
            <w:r w:rsidR="005E5719"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Российская электронная школа</w:t>
            </w:r>
            <w:r w:rsidR="005E5719"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https</w:t>
              </w:r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resh</w:t>
              </w:r>
              <w:proofErr w:type="spellEnd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edu</w:t>
              </w:r>
              <w:proofErr w:type="spellEnd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;</w:t>
            </w:r>
          </w:p>
          <w:p w:rsidR="005E5719" w:rsidRPr="005E5719" w:rsidRDefault="005E5719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>Яндекс-учебник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9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://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education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yandex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397934" w:rsidRPr="00397934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  <w:p w:rsidR="00397934" w:rsidRPr="00397934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E59A1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1641AC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Организационный раздел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9A1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1641AC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Календарный учебный график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связ</w:t>
            </w:r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дистанционном</w:t>
            </w:r>
            <w:proofErr w:type="gramEnd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обучении могут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измениться сроки окончания учебного года во всех классах</w:t>
            </w:r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, измениться продолжительность учебного года. Продолжительность урока сократиться до 30 минут.</w:t>
            </w:r>
          </w:p>
        </w:tc>
      </w:tr>
    </w:tbl>
    <w:p w:rsidR="00431BF0" w:rsidRDefault="00431BF0">
      <w:r>
        <w:t xml:space="preserve">  </w:t>
      </w:r>
    </w:p>
    <w:sectPr w:rsidR="00431BF0" w:rsidSect="00A4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4B3E85"/>
    <w:rsid w:val="000B7C74"/>
    <w:rsid w:val="000D50AE"/>
    <w:rsid w:val="001641AC"/>
    <w:rsid w:val="00397934"/>
    <w:rsid w:val="00431BF0"/>
    <w:rsid w:val="00473576"/>
    <w:rsid w:val="004B3E85"/>
    <w:rsid w:val="005E5719"/>
    <w:rsid w:val="00A45D47"/>
    <w:rsid w:val="00AC0C20"/>
    <w:rsid w:val="00CE59A1"/>
    <w:rsid w:val="00F8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9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du.sirius.onli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hi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education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ученик</cp:lastModifiedBy>
  <cp:revision>2</cp:revision>
  <cp:lastPrinted>2020-11-10T10:21:00Z</cp:lastPrinted>
  <dcterms:created xsi:type="dcterms:W3CDTF">2020-11-10T08:01:00Z</dcterms:created>
  <dcterms:modified xsi:type="dcterms:W3CDTF">2020-11-11T11:45:00Z</dcterms:modified>
</cp:coreProperties>
</file>